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991 24 Dolné Plachtince 95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Bc. Cyril Bartók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7303A">
        <w:rPr>
          <w:rFonts w:ascii="Times New Roman" w:hAnsi="Times New Roman" w:cs="Times New Roman"/>
          <w:sz w:val="24"/>
          <w:szCs w:val="24"/>
        </w:rPr>
        <w:t>Rekonštrukcia kuchyne MŠ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33248D">
        <w:rPr>
          <w:rFonts w:ascii="Times New Roman" w:hAnsi="Times New Roman" w:cs="Times New Roman"/>
          <w:sz w:val="24"/>
          <w:szCs w:val="24"/>
        </w:rPr>
        <w:t xml:space="preserve">Rekonštrukcia </w:t>
      </w:r>
      <w:r w:rsidR="0097303A">
        <w:rPr>
          <w:rFonts w:ascii="Times New Roman" w:hAnsi="Times New Roman" w:cs="Times New Roman"/>
          <w:sz w:val="24"/>
          <w:szCs w:val="24"/>
        </w:rPr>
        <w:t xml:space="preserve">priestorov kuchyne a chodby MŠ na </w:t>
      </w:r>
      <w:r w:rsidR="002549C2">
        <w:rPr>
          <w:rFonts w:ascii="Times New Roman" w:hAnsi="Times New Roman" w:cs="Times New Roman"/>
          <w:sz w:val="24"/>
          <w:szCs w:val="24"/>
        </w:rPr>
        <w:t>školskú jedáleň v zmysle platnej legislatívy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72F5E">
        <w:rPr>
          <w:rFonts w:ascii="Times New Roman" w:hAnsi="Times New Roman" w:cs="Times New Roman"/>
          <w:sz w:val="24"/>
          <w:szCs w:val="24"/>
        </w:rPr>
        <w:t>6</w:t>
      </w:r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5731F4"/>
    <w:rsid w:val="006306F7"/>
    <w:rsid w:val="0097303A"/>
    <w:rsid w:val="00CD5A49"/>
    <w:rsid w:val="00F72F5E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2017-06-03T19:23:00Z</dcterms:created>
  <dcterms:modified xsi:type="dcterms:W3CDTF">2017-06-03T19:23:00Z</dcterms:modified>
</cp:coreProperties>
</file>